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C0A" w:rsidRDefault="00564C0A" w:rsidP="00564C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0A" w:rsidRPr="00F51128" w:rsidRDefault="00564C0A" w:rsidP="00564C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126</w:t>
      </w:r>
    </w:p>
    <w:p w:rsidR="00564C0A" w:rsidRPr="00833E5F" w:rsidRDefault="00564C0A" w:rsidP="00564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64C0A" w:rsidRDefault="00564C0A" w:rsidP="00564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833E5F" w:rsidRDefault="00564C0A" w:rsidP="00564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64C0A" w:rsidRPr="00833E5F" w:rsidRDefault="00564C0A" w:rsidP="00564C0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4C0A" w:rsidRPr="00833E5F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4C0A" w:rsidRPr="00833E5F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64C0A" w:rsidRPr="00833E5F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64C0A" w:rsidRDefault="00564C0A" w:rsidP="00564C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4C0A" w:rsidRPr="00833E5F" w:rsidRDefault="00564C0A" w:rsidP="00564C0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64C0A" w:rsidRDefault="00564C0A" w:rsidP="00564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64C0A" w:rsidRDefault="00564C0A" w:rsidP="00564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64C0A">
        <w:rPr>
          <w:rFonts w:ascii="Times New Roman" w:hAnsi="Times New Roman" w:cs="Times New Roman"/>
          <w:sz w:val="24"/>
          <w:szCs w:val="24"/>
        </w:rPr>
        <w:t>„Е</w:t>
      </w:r>
      <w:r>
        <w:rPr>
          <w:rFonts w:ascii="Times New Roman" w:hAnsi="Times New Roman" w:cs="Times New Roman"/>
          <w:sz w:val="24"/>
          <w:szCs w:val="24"/>
        </w:rPr>
        <w:t>ко</w:t>
      </w:r>
      <w:r w:rsidRPr="00564C0A">
        <w:rPr>
          <w:rFonts w:ascii="Times New Roman" w:hAnsi="Times New Roman" w:cs="Times New Roman"/>
          <w:sz w:val="24"/>
          <w:szCs w:val="24"/>
        </w:rPr>
        <w:t xml:space="preserve"> </w:t>
      </w:r>
      <w:r w:rsidR="00750E56">
        <w:rPr>
          <w:rFonts w:ascii="Times New Roman" w:hAnsi="Times New Roman" w:cs="Times New Roman"/>
          <w:sz w:val="24"/>
          <w:szCs w:val="24"/>
        </w:rPr>
        <w:t>-</w:t>
      </w:r>
      <w:r w:rsidRPr="0056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4C0A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идро</w:t>
      </w:r>
      <w:proofErr w:type="spellEnd"/>
      <w:r w:rsidRPr="00564C0A">
        <w:rPr>
          <w:rFonts w:ascii="Times New Roman" w:hAnsi="Times New Roman" w:cs="Times New Roman"/>
          <w:sz w:val="24"/>
          <w:szCs w:val="24"/>
        </w:rPr>
        <w:t xml:space="preserve"> - 90“ ООД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564C0A" w:rsidRPr="005D63DF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Стрелча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64C0A">
        <w:rPr>
          <w:rFonts w:ascii="Times New Roman" w:hAnsi="Times New Roman" w:cs="Times New Roman"/>
          <w:color w:val="000000" w:themeColor="text1"/>
          <w:sz w:val="24"/>
          <w:szCs w:val="24"/>
        </w:rPr>
        <w:t>ДЗЗД „В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ек</w:t>
      </w:r>
      <w:r w:rsidRPr="005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64C0A" w:rsidRPr="00D67306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C0A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ДЗЗД „В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564C0A">
        <w:rPr>
          <w:rFonts w:ascii="Times New Roman" w:hAnsi="Times New Roman" w:cs="Times New Roman"/>
          <w:sz w:val="24"/>
          <w:szCs w:val="24"/>
        </w:rPr>
        <w:t xml:space="preserve"> 24“ не възразява производството да протече в негово отсъствие.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564C0A" w:rsidRDefault="00564C0A" w:rsidP="00564C0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4C0A" w:rsidRPr="00154B89" w:rsidRDefault="00564C0A" w:rsidP="00564C0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4C0A" w:rsidRPr="00154B89" w:rsidRDefault="00564C0A" w:rsidP="00564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C0A">
        <w:rPr>
          <w:rFonts w:ascii="Times New Roman" w:hAnsi="Times New Roman" w:cs="Times New Roman"/>
          <w:sz w:val="24"/>
          <w:szCs w:val="24"/>
        </w:rPr>
        <w:t>Докладвам постъпило на 30.01.2026 г. становище с вх. № към КЗК-1046 от заинтересуваната страна ДЗЗД „В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564C0A">
        <w:rPr>
          <w:rFonts w:ascii="Times New Roman" w:hAnsi="Times New Roman" w:cs="Times New Roman"/>
          <w:sz w:val="24"/>
          <w:szCs w:val="24"/>
        </w:rPr>
        <w:t xml:space="preserve"> 24“, което представлява защита по същество, ведно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64C0A">
        <w:rPr>
          <w:rFonts w:ascii="Times New Roman" w:hAnsi="Times New Roman" w:cs="Times New Roman"/>
          <w:sz w:val="24"/>
          <w:szCs w:val="24"/>
        </w:rPr>
        <w:t>оговор и анекс към него за създаване на обединение ДЗЗД „В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564C0A">
        <w:rPr>
          <w:rFonts w:ascii="Times New Roman" w:hAnsi="Times New Roman" w:cs="Times New Roman"/>
          <w:sz w:val="24"/>
          <w:szCs w:val="24"/>
        </w:rPr>
        <w:t xml:space="preserve"> 24“.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750E56" w:rsidRDefault="00750E56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4C0A" w:rsidRPr="00154B89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C0A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страна на заинтересуваната страна ДЗЗД „В</w:t>
      </w:r>
      <w:r w:rsidR="00CF5437">
        <w:rPr>
          <w:rFonts w:ascii="Times New Roman" w:hAnsi="Times New Roman" w:cs="Times New Roman"/>
          <w:sz w:val="24"/>
          <w:szCs w:val="24"/>
        </w:rPr>
        <w:t>ек</w:t>
      </w:r>
      <w:r w:rsidRPr="00564C0A">
        <w:rPr>
          <w:rFonts w:ascii="Times New Roman" w:hAnsi="Times New Roman" w:cs="Times New Roman"/>
          <w:sz w:val="24"/>
          <w:szCs w:val="24"/>
        </w:rPr>
        <w:t xml:space="preserve"> 24“ писмени документи, като преценката относно доказателствената им стойност, ще бъде извършена в мотивите на крайния акт.</w:t>
      </w:r>
    </w:p>
    <w:p w:rsidR="00CF5437" w:rsidRDefault="00CF5437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437" w:rsidRPr="00CF5437" w:rsidRDefault="00CF5437" w:rsidP="00CF54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5437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ДЗЗД „В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CF5437">
        <w:rPr>
          <w:rFonts w:ascii="Times New Roman" w:hAnsi="Times New Roman" w:cs="Times New Roman"/>
          <w:sz w:val="24"/>
          <w:szCs w:val="24"/>
        </w:rPr>
        <w:t xml:space="preserve"> 24“ ведно със становището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F5437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F5437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направените в производството разноски за адвокатско възнаграждение в размер на EUR 1500.</w:t>
      </w:r>
    </w:p>
    <w:p w:rsidR="00CF5437" w:rsidRDefault="00CF5437" w:rsidP="00CF54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5437">
        <w:rPr>
          <w:rFonts w:ascii="Times New Roman" w:hAnsi="Times New Roman" w:cs="Times New Roman"/>
          <w:sz w:val="24"/>
          <w:szCs w:val="24"/>
        </w:rPr>
        <w:t>Прави възражение за прекомерност на разноски за адвокатски хонорар.</w:t>
      </w:r>
    </w:p>
    <w:p w:rsidR="00CF5437" w:rsidRPr="00DC1F0E" w:rsidRDefault="00CF5437" w:rsidP="00CF54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64C0A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4C0A" w:rsidRPr="00154B89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64C0A" w:rsidRPr="00154B89" w:rsidRDefault="00564C0A" w:rsidP="00564C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64C0A" w:rsidRPr="00154B89" w:rsidRDefault="00564C0A" w:rsidP="00564C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64C0A" w:rsidRPr="00154B89" w:rsidRDefault="00564C0A" w:rsidP="00564C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C0A" w:rsidRPr="00154B89" w:rsidRDefault="00564C0A" w:rsidP="00564C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64C0A" w:rsidRPr="00154B89" w:rsidRDefault="00564C0A" w:rsidP="00564C0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008C" w:rsidRDefault="00564C0A" w:rsidP="00CF5437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300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7F7" w:rsidRDefault="002427F7">
      <w:pPr>
        <w:spacing w:after="0" w:line="240" w:lineRule="auto"/>
      </w:pPr>
      <w:r>
        <w:separator/>
      </w:r>
    </w:p>
  </w:endnote>
  <w:endnote w:type="continuationSeparator" w:id="0">
    <w:p w:rsidR="002427F7" w:rsidRDefault="0024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CF543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0E56">
      <w:rPr>
        <w:noProof/>
      </w:rPr>
      <w:t>2</w:t>
    </w:r>
    <w:r>
      <w:rPr>
        <w:noProof/>
      </w:rPr>
      <w:fldChar w:fldCharType="end"/>
    </w:r>
  </w:p>
  <w:p w:rsidR="00CB19D2" w:rsidRDefault="00242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7F7" w:rsidRDefault="002427F7">
      <w:pPr>
        <w:spacing w:after="0" w:line="240" w:lineRule="auto"/>
      </w:pPr>
      <w:r>
        <w:separator/>
      </w:r>
    </w:p>
  </w:footnote>
  <w:footnote w:type="continuationSeparator" w:id="0">
    <w:p w:rsidR="002427F7" w:rsidRDefault="00242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C0A"/>
    <w:rsid w:val="002427F7"/>
    <w:rsid w:val="00507392"/>
    <w:rsid w:val="00564C0A"/>
    <w:rsid w:val="00750E56"/>
    <w:rsid w:val="00913511"/>
    <w:rsid w:val="00CF5437"/>
    <w:rsid w:val="00E3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52B5"/>
  <w15:chartTrackingRefBased/>
  <w15:docId w15:val="{89892463-44FF-4376-BE96-64A6DDFB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4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C0A"/>
  </w:style>
  <w:style w:type="paragraph" w:styleId="BalloonText">
    <w:name w:val="Balloon Text"/>
    <w:basedOn w:val="Normal"/>
    <w:link w:val="BalloonTextChar"/>
    <w:uiPriority w:val="99"/>
    <w:semiHidden/>
    <w:unhideWhenUsed/>
    <w:rsid w:val="00750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E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2026-02-11T12:59:00Z</cp:lastPrinted>
  <dcterms:created xsi:type="dcterms:W3CDTF">2026-02-11T07:11:00Z</dcterms:created>
  <dcterms:modified xsi:type="dcterms:W3CDTF">2026-02-11T12:59:00Z</dcterms:modified>
</cp:coreProperties>
</file>